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FC" w:rsidRPr="00D90E6F" w:rsidRDefault="00A922FC" w:rsidP="00A922FC">
      <w:pPr>
        <w:spacing w:line="360" w:lineRule="auto"/>
        <w:ind w:right="5931"/>
        <w:rPr>
          <w:rFonts w:ascii="Times New Roman" w:hAnsi="Times New Roman" w:cs="Times New Roman"/>
        </w:rPr>
      </w:pPr>
    </w:p>
    <w:p w:rsidR="000D14BC" w:rsidRDefault="00B04702" w:rsidP="00CD73BF">
      <w:pPr>
        <w:tabs>
          <w:tab w:val="left" w:pos="6379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</w:t>
      </w:r>
      <w:r w:rsidR="00C205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 </w:t>
      </w:r>
      <w:r w:rsidR="001A27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приказу</w:t>
      </w:r>
    </w:p>
    <w:p w:rsidR="001A270A" w:rsidRDefault="001A270A" w:rsidP="00CD73BF">
      <w:pPr>
        <w:tabs>
          <w:tab w:val="left" w:pos="6379"/>
        </w:tabs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департамента финансов</w:t>
      </w:r>
    </w:p>
    <w:p w:rsidR="00B04702" w:rsidRDefault="00B04702" w:rsidP="00CD73BF">
      <w:pPr>
        <w:tabs>
          <w:tab w:val="left" w:pos="6379"/>
        </w:tabs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 </w:t>
      </w:r>
      <w:r w:rsidR="004D48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02.11.2015</w:t>
      </w:r>
      <w:r w:rsidR="00E745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</w:t>
      </w:r>
      <w:r w:rsidR="00E745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D48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183</w:t>
      </w:r>
    </w:p>
    <w:p w:rsidR="00B04702" w:rsidRDefault="00B04702" w:rsidP="00B04702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53972" w:rsidRDefault="00653972" w:rsidP="00A53B6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53B65" w:rsidRDefault="00A53B65" w:rsidP="00A53B6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3B65">
        <w:rPr>
          <w:rFonts w:ascii="Times New Roman" w:eastAsia="Calibri" w:hAnsi="Times New Roman" w:cs="Times New Roman"/>
          <w:bCs/>
          <w:sz w:val="28"/>
          <w:szCs w:val="28"/>
        </w:rPr>
        <w:t>Общие подходы в части детализации</w:t>
      </w:r>
    </w:p>
    <w:p w:rsidR="00B04702" w:rsidRPr="00A53B65" w:rsidRDefault="00A53B65" w:rsidP="00A53B6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3B65">
        <w:rPr>
          <w:rFonts w:ascii="Times New Roman" w:eastAsia="Calibri" w:hAnsi="Times New Roman" w:cs="Times New Roman"/>
          <w:bCs/>
          <w:sz w:val="28"/>
          <w:szCs w:val="28"/>
        </w:rPr>
        <w:t xml:space="preserve"> кодов целевых статей бюджета </w:t>
      </w:r>
      <w:r>
        <w:rPr>
          <w:rFonts w:ascii="Times New Roman" w:hAnsi="Times New Roman" w:cs="Times New Roman"/>
          <w:bCs/>
          <w:sz w:val="28"/>
          <w:szCs w:val="28"/>
        </w:rPr>
        <w:t>района</w:t>
      </w:r>
    </w:p>
    <w:p w:rsidR="00A53B65" w:rsidRPr="000D14BC" w:rsidRDefault="00A53B65" w:rsidP="00A53B6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A6494" w:rsidRDefault="000D14BC" w:rsidP="000757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4BC">
        <w:rPr>
          <w:rFonts w:ascii="Times New Roman" w:hAnsi="Times New Roman" w:cs="Times New Roman"/>
          <w:sz w:val="28"/>
          <w:szCs w:val="28"/>
        </w:rPr>
        <w:t>Целевые статьи расходов бюджет</w:t>
      </w:r>
      <w:r>
        <w:rPr>
          <w:rFonts w:ascii="Times New Roman" w:hAnsi="Times New Roman" w:cs="Times New Roman"/>
          <w:sz w:val="28"/>
          <w:szCs w:val="28"/>
        </w:rPr>
        <w:t>а района</w:t>
      </w:r>
      <w:r w:rsidRPr="000D14BC">
        <w:rPr>
          <w:rFonts w:ascii="Times New Roman" w:hAnsi="Times New Roman" w:cs="Times New Roman"/>
          <w:sz w:val="28"/>
          <w:szCs w:val="28"/>
        </w:rPr>
        <w:t xml:space="preserve"> обеспечивают привязку бюджетных ассигнований </w:t>
      </w:r>
      <w:r w:rsidR="000757E2">
        <w:rPr>
          <w:rFonts w:ascii="Times New Roman" w:hAnsi="Times New Roman" w:cs="Times New Roman"/>
          <w:sz w:val="28"/>
          <w:szCs w:val="28"/>
        </w:rPr>
        <w:t xml:space="preserve">бюджета района </w:t>
      </w:r>
      <w:r w:rsidRPr="000D14BC">
        <w:rPr>
          <w:rFonts w:ascii="Times New Roman" w:hAnsi="Times New Roman" w:cs="Times New Roman"/>
          <w:sz w:val="28"/>
          <w:szCs w:val="28"/>
        </w:rPr>
        <w:t>к муниципальным программам</w:t>
      </w:r>
      <w:r w:rsidR="0010553C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0757E2">
        <w:rPr>
          <w:rFonts w:ascii="Times New Roman" w:hAnsi="Times New Roman" w:cs="Times New Roman"/>
          <w:sz w:val="28"/>
          <w:szCs w:val="28"/>
        </w:rPr>
        <w:t xml:space="preserve">их подпрограммам, основным мероприятиям, </w:t>
      </w:r>
      <w:r w:rsidR="003A6494">
        <w:rPr>
          <w:rFonts w:ascii="Times New Roman" w:hAnsi="Times New Roman" w:cs="Times New Roman"/>
          <w:sz w:val="28"/>
          <w:szCs w:val="28"/>
        </w:rPr>
        <w:t>ведомственным цел</w:t>
      </w:r>
      <w:r w:rsidR="003A6494">
        <w:rPr>
          <w:rFonts w:ascii="Times New Roman" w:hAnsi="Times New Roman" w:cs="Times New Roman"/>
          <w:sz w:val="28"/>
          <w:szCs w:val="28"/>
        </w:rPr>
        <w:t>е</w:t>
      </w:r>
      <w:r w:rsidR="0010553C">
        <w:rPr>
          <w:rFonts w:ascii="Times New Roman" w:hAnsi="Times New Roman" w:cs="Times New Roman"/>
          <w:sz w:val="28"/>
          <w:szCs w:val="28"/>
        </w:rPr>
        <w:t>вым программам района</w:t>
      </w:r>
      <w:r w:rsidR="000757E2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1055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53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10553C">
        <w:rPr>
          <w:rFonts w:ascii="Times New Roman" w:hAnsi="Times New Roman" w:cs="Times New Roman"/>
          <w:sz w:val="28"/>
          <w:szCs w:val="28"/>
        </w:rPr>
        <w:t xml:space="preserve"> </w:t>
      </w:r>
      <w:r w:rsidR="000757E2">
        <w:rPr>
          <w:rFonts w:ascii="Times New Roman" w:hAnsi="Times New Roman" w:cs="Times New Roman"/>
          <w:sz w:val="28"/>
          <w:szCs w:val="28"/>
        </w:rPr>
        <w:t>направлениям деятельности</w:t>
      </w:r>
      <w:r w:rsidR="000757E2" w:rsidRPr="000757E2">
        <w:rPr>
          <w:rFonts w:ascii="Times New Roman" w:hAnsi="Times New Roman" w:cs="Times New Roman"/>
          <w:sz w:val="28"/>
          <w:szCs w:val="28"/>
        </w:rPr>
        <w:t xml:space="preserve"> </w:t>
      </w:r>
      <w:r w:rsidR="000757E2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10553C">
        <w:rPr>
          <w:rFonts w:ascii="Times New Roman" w:hAnsi="Times New Roman" w:cs="Times New Roman"/>
          <w:sz w:val="28"/>
          <w:szCs w:val="28"/>
        </w:rPr>
        <w:t>.</w:t>
      </w:r>
    </w:p>
    <w:p w:rsidR="007F707D" w:rsidRPr="007F707D" w:rsidRDefault="007F707D" w:rsidP="007F70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07D">
        <w:rPr>
          <w:rFonts w:ascii="Times New Roman" w:hAnsi="Times New Roman" w:cs="Times New Roman"/>
          <w:sz w:val="28"/>
          <w:szCs w:val="28"/>
        </w:rPr>
        <w:t>Код целевой статьи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F707D">
        <w:rPr>
          <w:rFonts w:ascii="Times New Roman" w:hAnsi="Times New Roman" w:cs="Times New Roman"/>
          <w:sz w:val="28"/>
          <w:szCs w:val="28"/>
        </w:rPr>
        <w:t xml:space="preserve"> состоит из десяти разрядов (8 - 17 разряды кода классификации расходов бюджетов).</w:t>
      </w:r>
    </w:p>
    <w:p w:rsidR="007F707D" w:rsidRPr="007F707D" w:rsidRDefault="007F707D" w:rsidP="007F70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07D">
        <w:rPr>
          <w:rFonts w:ascii="Times New Roman" w:hAnsi="Times New Roman" w:cs="Times New Roman"/>
          <w:sz w:val="28"/>
          <w:szCs w:val="28"/>
        </w:rPr>
        <w:t>Структура кода целевой статьи расходов включает:</w:t>
      </w:r>
    </w:p>
    <w:p w:rsidR="007F707D" w:rsidRPr="007F707D" w:rsidRDefault="007F707D" w:rsidP="007F70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07D">
        <w:rPr>
          <w:rFonts w:ascii="Times New Roman" w:hAnsi="Times New Roman" w:cs="Times New Roman"/>
          <w:sz w:val="28"/>
          <w:szCs w:val="28"/>
        </w:rPr>
        <w:t>код программной (</w:t>
      </w:r>
      <w:proofErr w:type="spellStart"/>
      <w:r w:rsidRPr="007F707D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Pr="007F707D">
        <w:rPr>
          <w:rFonts w:ascii="Times New Roman" w:hAnsi="Times New Roman" w:cs="Times New Roman"/>
          <w:sz w:val="28"/>
          <w:szCs w:val="28"/>
        </w:rPr>
        <w:t>) статьи (8 - 12 разряды кода кла</w:t>
      </w:r>
      <w:r w:rsidRPr="007F707D">
        <w:rPr>
          <w:rFonts w:ascii="Times New Roman" w:hAnsi="Times New Roman" w:cs="Times New Roman"/>
          <w:sz w:val="28"/>
          <w:szCs w:val="28"/>
        </w:rPr>
        <w:t>с</w:t>
      </w:r>
      <w:r w:rsidRPr="007F707D">
        <w:rPr>
          <w:rFonts w:ascii="Times New Roman" w:hAnsi="Times New Roman" w:cs="Times New Roman"/>
          <w:sz w:val="28"/>
          <w:szCs w:val="28"/>
        </w:rPr>
        <w:t>сификации расходов бюджетов);</w:t>
      </w:r>
    </w:p>
    <w:p w:rsidR="007F707D" w:rsidRPr="007F707D" w:rsidRDefault="007F707D" w:rsidP="007F70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07D">
        <w:rPr>
          <w:rFonts w:ascii="Times New Roman" w:hAnsi="Times New Roman" w:cs="Times New Roman"/>
          <w:sz w:val="28"/>
          <w:szCs w:val="28"/>
        </w:rPr>
        <w:t>код направления расходов (13 - 17 разряды кода классификации ра</w:t>
      </w:r>
      <w:r w:rsidRPr="007F707D">
        <w:rPr>
          <w:rFonts w:ascii="Times New Roman" w:hAnsi="Times New Roman" w:cs="Times New Roman"/>
          <w:sz w:val="28"/>
          <w:szCs w:val="28"/>
        </w:rPr>
        <w:t>с</w:t>
      </w:r>
      <w:r w:rsidRPr="007F707D">
        <w:rPr>
          <w:rFonts w:ascii="Times New Roman" w:hAnsi="Times New Roman" w:cs="Times New Roman"/>
          <w:sz w:val="28"/>
          <w:szCs w:val="28"/>
        </w:rPr>
        <w:t>ходов бюджетов).</w:t>
      </w:r>
    </w:p>
    <w:p w:rsidR="003A6494" w:rsidRDefault="003A6494" w:rsidP="000D14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343D" w:rsidRPr="007466E5" w:rsidRDefault="00D922F3" w:rsidP="00EF34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6E5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proofErr w:type="gramStart"/>
      <w:r w:rsidRPr="007466E5">
        <w:rPr>
          <w:rFonts w:ascii="Times New Roman" w:hAnsi="Times New Roman" w:cs="Times New Roman"/>
          <w:b/>
          <w:sz w:val="28"/>
          <w:szCs w:val="28"/>
        </w:rPr>
        <w:t>кода целевой статьи расходов бюджета района</w:t>
      </w:r>
      <w:proofErr w:type="gramEnd"/>
    </w:p>
    <w:p w:rsidR="00EF343D" w:rsidRDefault="00EF343D" w:rsidP="00D922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40"/>
        <w:gridCol w:w="1260"/>
        <w:gridCol w:w="1470"/>
        <w:gridCol w:w="975"/>
        <w:gridCol w:w="992"/>
        <w:gridCol w:w="709"/>
        <w:gridCol w:w="709"/>
        <w:gridCol w:w="567"/>
        <w:gridCol w:w="709"/>
        <w:gridCol w:w="708"/>
      </w:tblGrid>
      <w:tr w:rsidR="007F707D" w:rsidRPr="007F707D" w:rsidTr="007F707D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</w:tr>
      <w:tr w:rsidR="007F707D" w:rsidRPr="007F707D" w:rsidTr="007F707D"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Программное (</w:t>
            </w:r>
            <w:proofErr w:type="spellStart"/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непр</w:t>
            </w: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граммное</w:t>
            </w:r>
            <w:proofErr w:type="spellEnd"/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) направл</w:t>
            </w: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ние расходов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грамма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Основное м</w:t>
            </w: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роприятие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</w:p>
        </w:tc>
      </w:tr>
      <w:tr w:rsidR="007F707D" w:rsidRPr="007F707D" w:rsidTr="007F707D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7D" w:rsidRPr="007F707D" w:rsidRDefault="007F707D" w:rsidP="007F7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EF343D" w:rsidRDefault="00EF343D" w:rsidP="00D922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66E5" w:rsidRPr="00B84616" w:rsidRDefault="007466E5" w:rsidP="00B846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4616">
        <w:rPr>
          <w:rFonts w:ascii="Times New Roman" w:hAnsi="Times New Roman" w:cs="Times New Roman"/>
          <w:sz w:val="28"/>
          <w:szCs w:val="28"/>
        </w:rPr>
        <w:t xml:space="preserve">Для отражения направления бюджетных ассигнований на реализацию муниципальных программ района и </w:t>
      </w:r>
      <w:proofErr w:type="spellStart"/>
      <w:r w:rsidRPr="00B84616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B84616">
        <w:rPr>
          <w:rFonts w:ascii="Times New Roman" w:hAnsi="Times New Roman" w:cs="Times New Roman"/>
          <w:sz w:val="28"/>
          <w:szCs w:val="28"/>
        </w:rPr>
        <w:t xml:space="preserve"> направлений деятельн</w:t>
      </w:r>
      <w:r w:rsidRPr="00B84616">
        <w:rPr>
          <w:rFonts w:ascii="Times New Roman" w:hAnsi="Times New Roman" w:cs="Times New Roman"/>
          <w:sz w:val="28"/>
          <w:szCs w:val="28"/>
        </w:rPr>
        <w:t>о</w:t>
      </w:r>
      <w:r w:rsidRPr="00B84616">
        <w:rPr>
          <w:rFonts w:ascii="Times New Roman" w:hAnsi="Times New Roman" w:cs="Times New Roman"/>
          <w:sz w:val="28"/>
          <w:szCs w:val="28"/>
        </w:rPr>
        <w:t xml:space="preserve">сти органов местного самоуправления  района </w:t>
      </w:r>
      <w:r w:rsidR="00B84616" w:rsidRPr="00B84616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Pr="00B84616">
        <w:rPr>
          <w:rFonts w:ascii="Times New Roman" w:hAnsi="Times New Roman" w:cs="Times New Roman"/>
          <w:sz w:val="28"/>
          <w:szCs w:val="28"/>
        </w:rPr>
        <w:t>Един</w:t>
      </w:r>
      <w:r w:rsidR="00B84616" w:rsidRPr="00B84616">
        <w:rPr>
          <w:rFonts w:ascii="Times New Roman" w:hAnsi="Times New Roman" w:cs="Times New Roman"/>
          <w:sz w:val="28"/>
          <w:szCs w:val="28"/>
        </w:rPr>
        <w:t>ая</w:t>
      </w:r>
      <w:r w:rsidRPr="00B84616">
        <w:rPr>
          <w:rFonts w:ascii="Times New Roman" w:hAnsi="Times New Roman" w:cs="Times New Roman"/>
          <w:sz w:val="28"/>
          <w:szCs w:val="28"/>
        </w:rPr>
        <w:t xml:space="preserve"> структ</w:t>
      </w:r>
      <w:r w:rsidRPr="00B84616">
        <w:rPr>
          <w:rFonts w:ascii="Times New Roman" w:hAnsi="Times New Roman" w:cs="Times New Roman"/>
          <w:sz w:val="28"/>
          <w:szCs w:val="28"/>
        </w:rPr>
        <w:t>у</w:t>
      </w:r>
      <w:r w:rsidRPr="00B84616">
        <w:rPr>
          <w:rFonts w:ascii="Times New Roman" w:hAnsi="Times New Roman" w:cs="Times New Roman"/>
          <w:sz w:val="28"/>
          <w:szCs w:val="28"/>
        </w:rPr>
        <w:t>р</w:t>
      </w:r>
      <w:r w:rsidR="00B84616" w:rsidRPr="00B84616">
        <w:rPr>
          <w:rFonts w:ascii="Times New Roman" w:hAnsi="Times New Roman" w:cs="Times New Roman"/>
          <w:sz w:val="28"/>
          <w:szCs w:val="28"/>
        </w:rPr>
        <w:t>а</w:t>
      </w:r>
      <w:r w:rsidRPr="00B84616">
        <w:rPr>
          <w:rFonts w:ascii="Times New Roman" w:hAnsi="Times New Roman" w:cs="Times New Roman"/>
          <w:sz w:val="28"/>
          <w:szCs w:val="28"/>
        </w:rPr>
        <w:t xml:space="preserve"> программной (</w:t>
      </w:r>
      <w:proofErr w:type="spellStart"/>
      <w:r w:rsidRPr="00B84616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Pr="00B84616">
        <w:rPr>
          <w:rFonts w:ascii="Times New Roman" w:hAnsi="Times New Roman" w:cs="Times New Roman"/>
          <w:sz w:val="28"/>
          <w:szCs w:val="28"/>
        </w:rPr>
        <w:t>) части (8 - 12 разряды кода целевой статьи) кода целевой статьи расходов бюджета района</w:t>
      </w:r>
      <w:r w:rsidR="00B84616" w:rsidRPr="00B84616">
        <w:rPr>
          <w:rFonts w:ascii="Times New Roman" w:hAnsi="Times New Roman" w:cs="Times New Roman"/>
          <w:sz w:val="28"/>
          <w:szCs w:val="28"/>
        </w:rPr>
        <w:t>:</w:t>
      </w:r>
    </w:p>
    <w:p w:rsidR="00D96FB6" w:rsidRPr="000D14BC" w:rsidRDefault="00D96FB6" w:rsidP="00C613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4BC">
        <w:rPr>
          <w:rFonts w:ascii="Times New Roman" w:hAnsi="Times New Roman" w:cs="Times New Roman"/>
          <w:sz w:val="28"/>
          <w:szCs w:val="28"/>
        </w:rPr>
        <w:t>код программного (</w:t>
      </w:r>
      <w:proofErr w:type="spellStart"/>
      <w:r w:rsidRPr="000D14BC">
        <w:rPr>
          <w:rFonts w:ascii="Times New Roman" w:hAnsi="Times New Roman" w:cs="Times New Roman"/>
          <w:sz w:val="28"/>
          <w:szCs w:val="28"/>
        </w:rPr>
        <w:t>непрограммного</w:t>
      </w:r>
      <w:proofErr w:type="spellEnd"/>
      <w:r w:rsidRPr="000D14BC">
        <w:rPr>
          <w:rFonts w:ascii="Times New Roman" w:hAnsi="Times New Roman" w:cs="Times New Roman"/>
          <w:sz w:val="28"/>
          <w:szCs w:val="28"/>
        </w:rPr>
        <w:t>) направления расходов (8 - 9 ра</w:t>
      </w:r>
      <w:r w:rsidRPr="000D14BC">
        <w:rPr>
          <w:rFonts w:ascii="Times New Roman" w:hAnsi="Times New Roman" w:cs="Times New Roman"/>
          <w:sz w:val="28"/>
          <w:szCs w:val="28"/>
        </w:rPr>
        <w:t>з</w:t>
      </w:r>
      <w:r w:rsidRPr="000D14BC">
        <w:rPr>
          <w:rFonts w:ascii="Times New Roman" w:hAnsi="Times New Roman" w:cs="Times New Roman"/>
          <w:sz w:val="28"/>
          <w:szCs w:val="28"/>
        </w:rPr>
        <w:t>ряды кода классификации расходов бюджет</w:t>
      </w:r>
      <w:r w:rsidR="00AA7872">
        <w:rPr>
          <w:rFonts w:ascii="Times New Roman" w:hAnsi="Times New Roman" w:cs="Times New Roman"/>
          <w:sz w:val="28"/>
          <w:szCs w:val="28"/>
        </w:rPr>
        <w:t>а</w:t>
      </w:r>
      <w:r w:rsidRPr="000D14BC">
        <w:rPr>
          <w:rFonts w:ascii="Times New Roman" w:hAnsi="Times New Roman" w:cs="Times New Roman"/>
          <w:sz w:val="28"/>
          <w:szCs w:val="28"/>
        </w:rPr>
        <w:t xml:space="preserve">) предназначен для кодирования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D14BC">
        <w:rPr>
          <w:rFonts w:ascii="Times New Roman" w:hAnsi="Times New Roman" w:cs="Times New Roman"/>
          <w:sz w:val="28"/>
          <w:szCs w:val="28"/>
        </w:rPr>
        <w:t xml:space="preserve">программ </w:t>
      </w:r>
      <w:r>
        <w:rPr>
          <w:rFonts w:ascii="Times New Roman" w:hAnsi="Times New Roman" w:cs="Times New Roman"/>
          <w:sz w:val="28"/>
          <w:szCs w:val="28"/>
        </w:rPr>
        <w:t>района, ведомственных целевых программ района</w:t>
      </w:r>
      <w:r w:rsidRPr="000D14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14BC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0D14BC">
        <w:rPr>
          <w:rFonts w:ascii="Times New Roman" w:hAnsi="Times New Roman" w:cs="Times New Roman"/>
          <w:sz w:val="28"/>
          <w:szCs w:val="28"/>
        </w:rPr>
        <w:t xml:space="preserve"> направлений деятельности;</w:t>
      </w:r>
    </w:p>
    <w:p w:rsidR="00D96FB6" w:rsidRDefault="00D96FB6" w:rsidP="00AA787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4BC">
        <w:rPr>
          <w:rFonts w:ascii="Times New Roman" w:hAnsi="Times New Roman" w:cs="Times New Roman"/>
          <w:sz w:val="28"/>
          <w:szCs w:val="28"/>
        </w:rPr>
        <w:t>код подпрограммы (10 разряд кода классификации расходов бюджет</w:t>
      </w:r>
      <w:r w:rsidR="00AA7872">
        <w:rPr>
          <w:rFonts w:ascii="Times New Roman" w:hAnsi="Times New Roman" w:cs="Times New Roman"/>
          <w:sz w:val="28"/>
          <w:szCs w:val="28"/>
        </w:rPr>
        <w:t>а</w:t>
      </w:r>
      <w:r w:rsidRPr="000D14BC">
        <w:rPr>
          <w:rFonts w:ascii="Times New Roman" w:hAnsi="Times New Roman" w:cs="Times New Roman"/>
          <w:sz w:val="28"/>
          <w:szCs w:val="28"/>
        </w:rPr>
        <w:t>) предназначен</w:t>
      </w:r>
      <w:r w:rsidR="00C65DA4">
        <w:rPr>
          <w:rFonts w:ascii="Times New Roman" w:hAnsi="Times New Roman" w:cs="Times New Roman"/>
          <w:sz w:val="28"/>
          <w:szCs w:val="28"/>
        </w:rPr>
        <w:t xml:space="preserve"> д</w:t>
      </w:r>
      <w:r w:rsidRPr="000D14BC">
        <w:rPr>
          <w:rFonts w:ascii="Times New Roman" w:hAnsi="Times New Roman" w:cs="Times New Roman"/>
          <w:sz w:val="28"/>
          <w:szCs w:val="28"/>
        </w:rPr>
        <w:t>ля кодирования подпрограмм</w:t>
      </w:r>
      <w:r w:rsidR="00AA7872">
        <w:rPr>
          <w:rFonts w:ascii="Times New Roman" w:hAnsi="Times New Roman" w:cs="Times New Roman"/>
          <w:sz w:val="28"/>
          <w:szCs w:val="28"/>
        </w:rPr>
        <w:t>,</w:t>
      </w:r>
      <w:r w:rsidRPr="000D14BC">
        <w:rPr>
          <w:rFonts w:ascii="Times New Roman" w:hAnsi="Times New Roman" w:cs="Times New Roman"/>
          <w:sz w:val="28"/>
          <w:szCs w:val="28"/>
        </w:rPr>
        <w:t xml:space="preserve"> </w:t>
      </w:r>
      <w:r w:rsidR="00AA7872" w:rsidRPr="00AA7872">
        <w:rPr>
          <w:rFonts w:ascii="Times New Roman" w:hAnsi="Times New Roman" w:cs="Times New Roman"/>
          <w:sz w:val="28"/>
          <w:szCs w:val="28"/>
        </w:rPr>
        <w:t xml:space="preserve">предусмотренных в рамках </w:t>
      </w:r>
      <w:r w:rsidR="00AA7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D14B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53B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D14BC">
        <w:rPr>
          <w:rFonts w:ascii="Times New Roman" w:hAnsi="Times New Roman" w:cs="Times New Roman"/>
          <w:sz w:val="28"/>
          <w:szCs w:val="28"/>
        </w:rPr>
        <w:t>;</w:t>
      </w:r>
    </w:p>
    <w:p w:rsidR="001C5B4B" w:rsidRPr="001C5B4B" w:rsidRDefault="00AA7872" w:rsidP="00551EED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код основного мероприятия (11-12</w:t>
      </w:r>
      <w:r w:rsidRPr="00AA7872">
        <w:rPr>
          <w:rFonts w:ascii="Times New Roman" w:hAnsi="Times New Roman" w:cs="Times New Roman"/>
          <w:sz w:val="28"/>
          <w:szCs w:val="28"/>
        </w:rPr>
        <w:t xml:space="preserve"> </w:t>
      </w:r>
      <w:r w:rsidRPr="000D14BC">
        <w:rPr>
          <w:rFonts w:ascii="Times New Roman" w:hAnsi="Times New Roman" w:cs="Times New Roman"/>
          <w:sz w:val="28"/>
          <w:szCs w:val="28"/>
        </w:rPr>
        <w:t>разряды кода классификации ра</w:t>
      </w:r>
      <w:r w:rsidRPr="000D14BC">
        <w:rPr>
          <w:rFonts w:ascii="Times New Roman" w:hAnsi="Times New Roman" w:cs="Times New Roman"/>
          <w:sz w:val="28"/>
          <w:szCs w:val="28"/>
        </w:rPr>
        <w:t>с</w:t>
      </w:r>
      <w:r w:rsidRPr="000D14BC">
        <w:rPr>
          <w:rFonts w:ascii="Times New Roman" w:hAnsi="Times New Roman" w:cs="Times New Roman"/>
          <w:sz w:val="28"/>
          <w:szCs w:val="28"/>
        </w:rPr>
        <w:t>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D14BC">
        <w:rPr>
          <w:rFonts w:ascii="Times New Roman" w:hAnsi="Times New Roman" w:cs="Times New Roman"/>
          <w:sz w:val="28"/>
          <w:szCs w:val="28"/>
        </w:rPr>
        <w:t>) предназначен для кодирования</w:t>
      </w:r>
      <w:r w:rsidR="001C5B4B" w:rsidRPr="001C5B4B">
        <w:t xml:space="preserve"> </w:t>
      </w:r>
      <w:r w:rsidR="001C5B4B" w:rsidRPr="001C5B4B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основных мероприятий  в рам</w:t>
      </w:r>
      <w:r w:rsidR="001C5B4B">
        <w:rPr>
          <w:rFonts w:ascii="Times New Roman" w:eastAsiaTheme="minorHAnsi" w:hAnsi="Times New Roman" w:cs="Times New Roman"/>
          <w:sz w:val="28"/>
          <w:szCs w:val="28"/>
          <w:lang w:eastAsia="en-US"/>
        </w:rPr>
        <w:t>ках подпрограмм муниципальных</w:t>
      </w:r>
      <w:r w:rsidR="001C5B4B" w:rsidRPr="001C5B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</w:t>
      </w:r>
      <w:r w:rsidR="001C5B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</w:t>
      </w:r>
      <w:r w:rsidR="001317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</w:t>
      </w:r>
      <w:r w:rsidR="0013179F" w:rsidRPr="001317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3179F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муниципальных</w:t>
      </w:r>
      <w:r w:rsidR="0013179F" w:rsidRPr="001C5B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</w:t>
      </w:r>
      <w:r w:rsidR="001317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</w:t>
      </w:r>
      <w:r w:rsidR="001C5B4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A7872" w:rsidRPr="000D14BC" w:rsidRDefault="00AA7872" w:rsidP="00551EE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903F6" w:rsidRDefault="006903F6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96FB6" w:rsidRPr="000D14BC">
        <w:rPr>
          <w:rFonts w:ascii="Times New Roman" w:hAnsi="Times New Roman" w:cs="Times New Roman"/>
          <w:sz w:val="28"/>
          <w:szCs w:val="28"/>
        </w:rPr>
        <w:t>од направления расходов (1</w:t>
      </w:r>
      <w:r>
        <w:rPr>
          <w:rFonts w:ascii="Times New Roman" w:hAnsi="Times New Roman" w:cs="Times New Roman"/>
          <w:sz w:val="28"/>
          <w:szCs w:val="28"/>
        </w:rPr>
        <w:t>3</w:t>
      </w:r>
      <w:r w:rsidR="00D96FB6" w:rsidRPr="000D14BC">
        <w:rPr>
          <w:rFonts w:ascii="Times New Roman" w:hAnsi="Times New Roman" w:cs="Times New Roman"/>
          <w:sz w:val="28"/>
          <w:szCs w:val="28"/>
        </w:rPr>
        <w:t xml:space="preserve"> - 1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96FB6" w:rsidRPr="000D14BC">
        <w:rPr>
          <w:rFonts w:ascii="Times New Roman" w:hAnsi="Times New Roman" w:cs="Times New Roman"/>
          <w:sz w:val="28"/>
          <w:szCs w:val="28"/>
        </w:rPr>
        <w:t xml:space="preserve"> разряды</w:t>
      </w:r>
      <w:r w:rsidRPr="006903F6">
        <w:rPr>
          <w:rFonts w:ascii="Times New Roman" w:hAnsi="Times New Roman" w:cs="Times New Roman"/>
          <w:sz w:val="28"/>
          <w:szCs w:val="28"/>
        </w:rPr>
        <w:t xml:space="preserve"> </w:t>
      </w:r>
      <w:r w:rsidRPr="000D14BC">
        <w:rPr>
          <w:rFonts w:ascii="Times New Roman" w:hAnsi="Times New Roman" w:cs="Times New Roman"/>
          <w:sz w:val="28"/>
          <w:szCs w:val="28"/>
        </w:rPr>
        <w:t>кода классификации ра</w:t>
      </w:r>
      <w:r w:rsidRPr="000D14BC">
        <w:rPr>
          <w:rFonts w:ascii="Times New Roman" w:hAnsi="Times New Roman" w:cs="Times New Roman"/>
          <w:sz w:val="28"/>
          <w:szCs w:val="28"/>
        </w:rPr>
        <w:t>с</w:t>
      </w:r>
      <w:r w:rsidRPr="000D14BC">
        <w:rPr>
          <w:rFonts w:ascii="Times New Roman" w:hAnsi="Times New Roman" w:cs="Times New Roman"/>
          <w:sz w:val="28"/>
          <w:szCs w:val="28"/>
        </w:rPr>
        <w:t>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96FB6" w:rsidRPr="000D14BC">
        <w:rPr>
          <w:rFonts w:ascii="Times New Roman" w:hAnsi="Times New Roman" w:cs="Times New Roman"/>
          <w:sz w:val="28"/>
          <w:szCs w:val="28"/>
        </w:rPr>
        <w:t xml:space="preserve">) предназначен </w:t>
      </w:r>
      <w:r w:rsidRPr="006903F6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кодирования направлений расходования средств, конкретизирующих (при необходимости) отдельные мероприятия.</w:t>
      </w:r>
    </w:p>
    <w:p w:rsidR="00CD73BF" w:rsidRDefault="00CD73BF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553D7" w:rsidRDefault="00E553D7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требованиями бюджетного законодательства на уровне направления расходов обособляются бюджетные ассигнования на 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полнение каждого публичного нормативного обязательства района, предо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тавление межбюджетных трансфертов.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Публичным нормативным обязательствам района присвоены следу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щие коды направления расходов: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72610 -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</w:t>
      </w:r>
      <w:proofErr w:type="gramStart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снятия блокады города Ленинграда"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72611 -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</w:t>
      </w:r>
      <w:proofErr w:type="gramStart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памяти о россиянах, исполнявших служебный долг за пределами Отечества"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72612 -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к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Международн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ому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освобождения узников фашис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ских концлагерей"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72613 -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</w:t>
      </w:r>
      <w:proofErr w:type="gramStart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памяти погибших в радиационных авариях и к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тастрофах"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72614 -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</w:t>
      </w:r>
      <w:proofErr w:type="gramStart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Победы в Великой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чественной войне 1941-1945 годов 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72615 -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</w:t>
      </w:r>
      <w:proofErr w:type="gramStart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образования </w:t>
      </w:r>
      <w:proofErr w:type="spellStart"/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Нижневартовского</w:t>
      </w:r>
      <w:proofErr w:type="spellEnd"/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72616 -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териальная выплата «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Материальная помощь на заготовку плодовоовощной продукции"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72617 -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к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Международн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ому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пожилых людей"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72618 -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</w:t>
      </w:r>
      <w:proofErr w:type="gramStart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="00967C1D"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матери"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F4B5C" w:rsidRPr="006903F6" w:rsidRDefault="00AF4B5C" w:rsidP="006903F6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72619 -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Публично - нормативное обязательство "</w:t>
      </w:r>
      <w:r w:rsidR="00967C1D" w:rsidRP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Единовременная м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териальная выплата к 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Международн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ому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</w:t>
      </w:r>
      <w:r w:rsidR="00967C1D">
        <w:rPr>
          <w:rFonts w:ascii="Times New Roman" w:eastAsiaTheme="minorHAnsi" w:hAnsi="Times New Roman" w:cs="Times New Roman"/>
          <w:sz w:val="28"/>
          <w:szCs w:val="28"/>
          <w:lang w:eastAsia="en-US"/>
        </w:rPr>
        <w:t>ню</w:t>
      </w:r>
      <w:r w:rsidRPr="00AF4B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инвалидов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D96FB6" w:rsidRDefault="00D96FB6" w:rsidP="00C613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A7840" w:rsidRDefault="00BA7F69" w:rsidP="00FB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B493D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B493D">
        <w:rPr>
          <w:rFonts w:ascii="Times New Roman" w:hAnsi="Times New Roman" w:cs="Times New Roman"/>
          <w:sz w:val="28"/>
          <w:szCs w:val="28"/>
        </w:rPr>
        <w:t xml:space="preserve"> бюджета района, и</w:t>
      </w:r>
      <w:r w:rsidR="00EF343D" w:rsidRPr="00C61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сточником финансового обеспечения к</w:t>
      </w:r>
      <w:r w:rsidR="00EF343D" w:rsidRPr="00C61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F343D" w:rsidRPr="00C61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торых являются </w:t>
      </w:r>
      <w:r w:rsidR="00FB49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</w:t>
      </w:r>
      <w:r w:rsidR="00EF343D" w:rsidRPr="00FB49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межбюджетные </w:t>
      </w:r>
      <w:proofErr w:type="gramStart"/>
      <w:r w:rsidR="00EF343D" w:rsidRPr="00FB49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трансферты</w:t>
      </w:r>
      <w:proofErr w:type="gramEnd"/>
      <w:r w:rsidR="007F5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343D" w:rsidRPr="00BA7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предоставляемые из бюджета автономного округа</w:t>
      </w:r>
      <w:r w:rsidR="00EF343D" w:rsidRPr="00C61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отражаются по 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дам</w:t>
      </w:r>
      <w:r w:rsidR="00EF343D" w:rsidRPr="00C61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направлений расходов, </w:t>
      </w:r>
      <w:r w:rsidR="00EF343D" w:rsidRPr="00C61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которые установлены для средств бюджета автономного округа</w:t>
      </w:r>
      <w:r w:rsidRPr="00BA7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1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интервале </w:t>
      </w:r>
      <w:r w:rsidRPr="00AD1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82000-85990</w:t>
      </w:r>
      <w:r w:rsidR="00EF343D" w:rsidRPr="00C61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343D" w:rsidRDefault="008A7840" w:rsidP="00FB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Расходам бюджета района (в том числе на предоставление межбю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жетных трансфертов поселениям), в целях софинансирования которых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доставляются субсидии из бюджета автономного округа присваивается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код направления расходов: </w:t>
      </w:r>
      <w:r w:rsidRPr="00AD1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S0000- S9990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Последние 4 знака соответствуют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следним 4 знакам соответствующей целевой статьи, установленной приказом Департамента финансов автономного округа о порядке применения перечня и кодов целевых статей</w:t>
      </w:r>
      <w:r w:rsidR="00CB74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7417" w:rsidRPr="00CB7417">
        <w:rPr>
          <w:rFonts w:ascii="Times New Roman" w:eastAsia="Calibri" w:hAnsi="Times New Roman" w:cs="Times New Roman"/>
          <w:sz w:val="28"/>
          <w:szCs w:val="28"/>
        </w:rPr>
        <w:t>и видов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</w:t>
      </w:r>
      <w:r w:rsidR="00CB7417" w:rsidRPr="00CB7417">
        <w:rPr>
          <w:rFonts w:ascii="Times New Roman" w:eastAsia="Calibri" w:hAnsi="Times New Roman" w:cs="Times New Roman"/>
          <w:sz w:val="28"/>
          <w:szCs w:val="28"/>
        </w:rPr>
        <w:t>е</w:t>
      </w:r>
      <w:r w:rsidR="00CB7417" w:rsidRPr="00CB7417">
        <w:rPr>
          <w:rFonts w:ascii="Times New Roman" w:eastAsia="Calibri" w:hAnsi="Times New Roman" w:cs="Times New Roman"/>
          <w:sz w:val="28"/>
          <w:szCs w:val="28"/>
        </w:rPr>
        <w:t xml:space="preserve">мых из бюджета Ханты-Мансийского автономного округа – </w:t>
      </w:r>
      <w:proofErr w:type="spellStart"/>
      <w:r w:rsidR="00CB7417" w:rsidRPr="00CB7417">
        <w:rPr>
          <w:rFonts w:ascii="Times New Roman" w:eastAsia="Calibri" w:hAnsi="Times New Roman" w:cs="Times New Roman"/>
          <w:sz w:val="28"/>
          <w:szCs w:val="28"/>
        </w:rPr>
        <w:t>Югры</w:t>
      </w:r>
      <w:proofErr w:type="spellEnd"/>
      <w:r w:rsidR="00CB7417" w:rsidRPr="00CB7417">
        <w:rPr>
          <w:rFonts w:ascii="Times New Roman" w:eastAsia="Calibri" w:hAnsi="Times New Roman" w:cs="Times New Roman"/>
          <w:bCs/>
          <w:sz w:val="28"/>
          <w:szCs w:val="28"/>
        </w:rPr>
        <w:t xml:space="preserve"> муниц</w:t>
      </w:r>
      <w:r w:rsidR="00CB7417" w:rsidRPr="00CB7417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CB7417" w:rsidRPr="00CB7417">
        <w:rPr>
          <w:rFonts w:ascii="Times New Roman" w:eastAsia="Calibri" w:hAnsi="Times New Roman" w:cs="Times New Roman"/>
          <w:bCs/>
          <w:sz w:val="28"/>
          <w:szCs w:val="28"/>
        </w:rPr>
        <w:t xml:space="preserve">пальным районам и городским округам Ханты-Мансийского автономного округа – </w:t>
      </w:r>
      <w:proofErr w:type="spellStart"/>
      <w:r w:rsidR="00CB7417" w:rsidRPr="00CB7417">
        <w:rPr>
          <w:rFonts w:ascii="Times New Roman" w:eastAsia="Calibri" w:hAnsi="Times New Roman" w:cs="Times New Roman"/>
          <w:bCs/>
          <w:sz w:val="28"/>
          <w:szCs w:val="28"/>
        </w:rPr>
        <w:t>Югры</w:t>
      </w:r>
      <w:proofErr w:type="spellEnd"/>
      <w:proofErr w:type="gramEnd"/>
      <w:r w:rsidR="00CB741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B7417" w:rsidRDefault="00CB7417" w:rsidP="00CB74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 случае осуществления дополнительных расходов на реализацию п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>
        <w:rPr>
          <w:rFonts w:ascii="Times New Roman" w:eastAsia="Calibri" w:hAnsi="Times New Roman" w:cs="Times New Roman"/>
          <w:bCs/>
          <w:sz w:val="28"/>
          <w:szCs w:val="28"/>
        </w:rPr>
        <w:t>реданных отдельных государственных полномочий автономного округа с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гласно статье 86 Бюджетного Кодекса Российской Федерации, расходы бю</w:t>
      </w:r>
      <w:r>
        <w:rPr>
          <w:rFonts w:ascii="Times New Roman" w:eastAsia="Calibri" w:hAnsi="Times New Roman" w:cs="Times New Roman"/>
          <w:bCs/>
          <w:sz w:val="28"/>
          <w:szCs w:val="28"/>
        </w:rPr>
        <w:t>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жета района отражаются с использованием кодов направления расходов: </w:t>
      </w:r>
      <w:r w:rsidRPr="00AD165A">
        <w:rPr>
          <w:rFonts w:ascii="Times New Roman" w:eastAsia="Calibri" w:hAnsi="Times New Roman" w:cs="Times New Roman"/>
          <w:b/>
          <w:bCs/>
          <w:sz w:val="28"/>
          <w:szCs w:val="28"/>
        </w:rPr>
        <w:t>G0000- G9990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Последние 4 знака соответствуют последним 4 знакам соо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ветствующей целевой статьи, установленной приказом Департамента фина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 автономного округа о порядке применения перечня и кодов целевых 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тей </w:t>
      </w:r>
      <w:r w:rsidRPr="00CB7417">
        <w:rPr>
          <w:rFonts w:ascii="Times New Roman" w:eastAsia="Calibri" w:hAnsi="Times New Roman" w:cs="Times New Roman"/>
          <w:sz w:val="28"/>
          <w:szCs w:val="28"/>
        </w:rPr>
        <w:t>и видов расходов бюджетов, финансовое обеспечение которых осущест</w:t>
      </w:r>
      <w:r w:rsidRPr="00CB7417">
        <w:rPr>
          <w:rFonts w:ascii="Times New Roman" w:eastAsia="Calibri" w:hAnsi="Times New Roman" w:cs="Times New Roman"/>
          <w:sz w:val="28"/>
          <w:szCs w:val="28"/>
        </w:rPr>
        <w:t>в</w:t>
      </w:r>
      <w:r w:rsidRPr="00CB7417">
        <w:rPr>
          <w:rFonts w:ascii="Times New Roman" w:eastAsia="Calibri" w:hAnsi="Times New Roman" w:cs="Times New Roman"/>
          <w:sz w:val="28"/>
          <w:szCs w:val="28"/>
        </w:rPr>
        <w:t xml:space="preserve">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</w:t>
      </w:r>
      <w:proofErr w:type="spellStart"/>
      <w:r w:rsidRPr="00CB7417">
        <w:rPr>
          <w:rFonts w:ascii="Times New Roman" w:eastAsia="Calibri" w:hAnsi="Times New Roman" w:cs="Times New Roman"/>
          <w:sz w:val="28"/>
          <w:szCs w:val="28"/>
        </w:rPr>
        <w:t>Югры</w:t>
      </w:r>
      <w:proofErr w:type="spellEnd"/>
      <w:r w:rsidRPr="00CB7417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муниципальным районам и городским округам Ханты-Мансийского автономного округа – </w:t>
      </w:r>
      <w:proofErr w:type="spellStart"/>
      <w:r w:rsidRPr="00CB7417">
        <w:rPr>
          <w:rFonts w:ascii="Times New Roman" w:eastAsia="Calibri" w:hAnsi="Times New Roman" w:cs="Times New Roman"/>
          <w:bCs/>
          <w:sz w:val="28"/>
          <w:szCs w:val="28"/>
        </w:rPr>
        <w:t>Югры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</w:p>
    <w:p w:rsidR="00517975" w:rsidRDefault="00517975" w:rsidP="00E807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Расходы бюджета района, источником финансового обеспечения к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торых являются субвенции </w:t>
      </w:r>
      <w:r>
        <w:rPr>
          <w:rFonts w:ascii="Times New Roman CYR" w:hAnsi="Times New Roman CYR" w:cs="Times New Roman CYR"/>
          <w:sz w:val="28"/>
          <w:szCs w:val="28"/>
        </w:rPr>
        <w:t>и иные межбюджетные трансферты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предоста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ляемые из федерального бюджета, отражаются</w:t>
      </w:r>
      <w:r w:rsidRPr="0017709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 кодам направлений расх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дов в интервале 30000-39990 и 50000-59990. Расходы бюджета района, и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точником финансового обеспечения которых являются субсидии, предоста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ляемые из федерального бюджета, отражаются</w:t>
      </w:r>
      <w:r w:rsidRPr="0017709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 кодам направлений расх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дов в интервале R000-R9990.</w:t>
      </w:r>
    </w:p>
    <w:p w:rsidR="00E807CB" w:rsidRPr="00F10D01" w:rsidRDefault="00E807CB" w:rsidP="00E807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Расходам бюджета района (в том числе на предоставление межбю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жетных трансфертов поселениям), в целях софинансирования которых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доставляются субсидии из федерального бюджета присваивается код напра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ления расходов: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</w:t>
      </w:r>
      <w:r w:rsidRPr="00AD1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0000-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</w:t>
      </w:r>
      <w:r w:rsidRPr="00AD1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9990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случае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если на ук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занные цели выделяются дополнительные средства из бюджета автономного округа и передаются бюджету района в виде субсидий устанавливается код направления расходов: </w:t>
      </w:r>
      <w:r w:rsidRPr="00E80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R0000- R9990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80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Последние 4 знака соответствуют последним 4 знакам соо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ветствующей целевой статьи, установленной приказом Министерством 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нансов Российской Федерации № 90н.</w:t>
      </w:r>
    </w:p>
    <w:p w:rsidR="00CB7417" w:rsidRPr="00F10D01" w:rsidRDefault="00F10D01" w:rsidP="00FB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 случае осуществления дополнительных расходов на реализацию п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реданных отдельных государственных полномочий Российской Федерации согласно статье 86 Бюджетного Кодекса Российской Федерации, расходы </w:t>
      </w: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бюджета района отражаются с использованием кодов направления расходов: </w:t>
      </w:r>
      <w:proofErr w:type="gramStart"/>
      <w:r w:rsidRPr="000C2754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F</w:t>
      </w:r>
      <w:r w:rsidRPr="000C275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0000- </w:t>
      </w:r>
      <w:r w:rsidRPr="000C2754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F</w:t>
      </w:r>
      <w:r w:rsidRPr="000C2754">
        <w:rPr>
          <w:rFonts w:ascii="Times New Roman" w:eastAsia="Calibri" w:hAnsi="Times New Roman" w:cs="Times New Roman"/>
          <w:b/>
          <w:bCs/>
          <w:sz w:val="28"/>
          <w:szCs w:val="28"/>
        </w:rPr>
        <w:t>9990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F10D01">
        <w:rPr>
          <w:rFonts w:ascii="Times New Roman" w:eastAsia="Calibri" w:hAnsi="Times New Roman" w:cs="Times New Roman"/>
          <w:bCs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случае, когда на указанные цели выделяются дополнител</w:t>
      </w:r>
      <w:r>
        <w:rPr>
          <w:rFonts w:ascii="Times New Roman" w:eastAsia="Calibri" w:hAnsi="Times New Roman" w:cs="Times New Roman"/>
          <w:bCs/>
          <w:sz w:val="28"/>
          <w:szCs w:val="28"/>
        </w:rPr>
        <w:t>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ные средства из бюджета автономного округа и передаются бюджету района в виде субвенций, устанавливается код направления расходов: </w:t>
      </w:r>
      <w:r w:rsidRPr="000C2754">
        <w:rPr>
          <w:rFonts w:ascii="Times New Roman" w:eastAsia="Calibri" w:hAnsi="Times New Roman" w:cs="Times New Roman"/>
          <w:b/>
          <w:bCs/>
          <w:sz w:val="28"/>
          <w:szCs w:val="28"/>
        </w:rPr>
        <w:t>D0000- D9990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F10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Последние 4 знака соответствуют последним 4 знакам соответствующей ц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левой статьи, установленной Министерством финансов Российской Федер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ции.</w:t>
      </w:r>
    </w:p>
    <w:p w:rsidR="00F10D01" w:rsidRPr="00CB7417" w:rsidRDefault="00F10D01" w:rsidP="00FB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343D" w:rsidRPr="0085126B" w:rsidRDefault="00EF343D" w:rsidP="0085126B">
      <w:pPr>
        <w:pStyle w:val="a6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Субвенции муниципальн</w:t>
      </w:r>
      <w:r w:rsidR="00554699"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ому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554699"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исполнение полномочий по расчету и предоставлению дотаций поселениям, входящим в состав муниц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района и субсидии муниципальн</w:t>
      </w:r>
      <w:r w:rsidR="00471E2C"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ому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471E2C"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формирование ра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онных фондов финансовой поддержки поселений, полученные из бюджета автономного округа отража</w:t>
      </w:r>
      <w:r w:rsidR="00471E2C"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ются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расходах местного бюджета по коду н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правления расходов  </w:t>
      </w:r>
      <w:r w:rsid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86010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«Дотации </w:t>
      </w:r>
      <w:r w:rsid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бюджета муниципального района </w:t>
      </w:r>
      <w:r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выравнивание бюджетной обеспеченности поселений</w:t>
      </w:r>
      <w:r w:rsidR="00471E2C" w:rsidRPr="008512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proofErr w:type="gramEnd"/>
    </w:p>
    <w:p w:rsidR="00FB493D" w:rsidRPr="00471E2C" w:rsidRDefault="00FB493D" w:rsidP="00FB493D">
      <w:pPr>
        <w:pStyle w:val="a6"/>
        <w:spacing w:after="0" w:line="240" w:lineRule="auto"/>
        <w:ind w:left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1E2C" w:rsidRDefault="00471E2C" w:rsidP="00CD73BF">
      <w:pPr>
        <w:pStyle w:val="a6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F343D" w:rsidRPr="00471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 расходных обязательств бюджета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EF343D" w:rsidRPr="00471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устанавливаются сл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дующие</w:t>
      </w:r>
      <w:r w:rsidR="00EF343D" w:rsidRPr="00471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D403A" w:rsidRDefault="00FB493D" w:rsidP="000D403A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0D403A" w:rsidRPr="000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0059</w:t>
      </w:r>
      <w:r w:rsidR="00CD73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D403A" w:rsidRPr="000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«Расходы на обеспечение деятельности (оказание услуг) м</w:t>
      </w:r>
      <w:r w:rsidR="000D403A" w:rsidRPr="000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0D403A" w:rsidRPr="000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ниципальных учреждений»;</w:t>
      </w:r>
    </w:p>
    <w:p w:rsidR="00471E2C" w:rsidRDefault="00471E2C" w:rsidP="00471E2C">
      <w:pPr>
        <w:pStyle w:val="a6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0204</w:t>
      </w:r>
      <w:r w:rsidR="002D4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«Расходы на обеспечение функций органов местного сам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управления»;</w:t>
      </w:r>
    </w:p>
    <w:p w:rsidR="000D403A" w:rsidRDefault="000D403A" w:rsidP="00471E2C">
      <w:pPr>
        <w:pStyle w:val="a6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020</w:t>
      </w:r>
      <w:r w:rsidR="00F35B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80-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F35B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лав</w:t>
      </w:r>
      <w:r w:rsidR="00F35B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41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местной администрации (исполнительно-распорядительного органа муниципального образования);</w:t>
      </w:r>
    </w:p>
    <w:p w:rsidR="00471E2C" w:rsidRDefault="00471E2C" w:rsidP="00471E2C">
      <w:pPr>
        <w:pStyle w:val="a6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021</w:t>
      </w:r>
      <w:r w:rsidR="002D4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D4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924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представительного органа </w:t>
      </w:r>
      <w:r w:rsidR="00924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r w:rsidR="00924931" w:rsidRPr="00924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его заме</w:t>
      </w:r>
      <w:r w:rsidR="00924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924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тители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471E2C" w:rsidRDefault="00471E2C" w:rsidP="000D403A">
      <w:pPr>
        <w:pStyle w:val="a6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022</w:t>
      </w:r>
      <w:r w:rsidR="004F7D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50 -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4F7D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</w:t>
      </w:r>
      <w:r w:rsidR="004F7D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Контрольно-счетной палаты </w:t>
      </w:r>
      <w:r w:rsidR="004F7D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  <w:r w:rsidR="000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его з</w:t>
      </w:r>
      <w:r w:rsidR="000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0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местител</w:t>
      </w:r>
      <w:r w:rsidR="004F7D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0D4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0D403A" w:rsidRDefault="000D403A" w:rsidP="000D403A">
      <w:pPr>
        <w:pStyle w:val="a6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0240</w:t>
      </w:r>
      <w:r w:rsidR="002D4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«Прочие мероприятия органов местного самоуправления»;</w:t>
      </w:r>
    </w:p>
    <w:p w:rsidR="00B40A9D" w:rsidRDefault="00B40A9D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20010 – «Мероприятия по организации отдыха и оздоровления детей»;</w:t>
      </w:r>
    </w:p>
    <w:p w:rsidR="0068734E" w:rsidRDefault="0068734E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20020 – «Реализация мероприятий в области энергосбережения 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вышения энергетической эффективности»;</w:t>
      </w:r>
    </w:p>
    <w:p w:rsidR="004C09E9" w:rsidRDefault="004C09E9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20030 – «Создание и содержание резервов материальных ресурсов (запасов) для предупреждения, ликвидации чрезвычайных ситуаций в целях гражданской обороны»;</w:t>
      </w:r>
    </w:p>
    <w:p w:rsidR="00FE7BCA" w:rsidRDefault="00FE7BCA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20040 – «Мероприятия по противодействию злоупотреблению нарк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тиками и их незаконному обороту»;</w:t>
      </w:r>
    </w:p>
    <w:p w:rsidR="004C09E9" w:rsidRDefault="004C09E9" w:rsidP="004C09E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20050 - «Мероприятия по профилактике правонарушений в сфере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щественного порядка»;</w:t>
      </w:r>
    </w:p>
    <w:p w:rsidR="0041022B" w:rsidRDefault="0041022B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20060 – «Мероприятия по профилактике правонарушений в сфере безопасности дорожного движения»;</w:t>
      </w:r>
    </w:p>
    <w:p w:rsidR="008C2014" w:rsidRDefault="008C2014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20070 – «Мероприятия в области информационных технологий»;</w:t>
      </w:r>
    </w:p>
    <w:p w:rsidR="00BA6EDD" w:rsidRDefault="00BA6EDD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20610- «Резервный фонд администрации района»;</w:t>
      </w:r>
    </w:p>
    <w:p w:rsidR="00BA6EDD" w:rsidRDefault="00BA6EDD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20620 – «Условно утверждаемые расходы»;</w:t>
      </w:r>
    </w:p>
    <w:p w:rsidR="002D4EC1" w:rsidRDefault="002D4EC1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20630 – «Обслуживание муниципального долга»;</w:t>
      </w:r>
    </w:p>
    <w:p w:rsidR="00B40A9D" w:rsidRDefault="00B40A9D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42110 – «Строительство и реконструкция объектов муниципальной собственности»;</w:t>
      </w:r>
    </w:p>
    <w:p w:rsidR="00421F87" w:rsidRDefault="00421F87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86020 – «Дотации бюджетам городских, сельских поселений на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держку мер по обеспечению сбалансированности бюджетов»;</w:t>
      </w:r>
    </w:p>
    <w:p w:rsidR="00421F87" w:rsidRDefault="00421F87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86050 – «Дотации на поощрение за достижение наиболее высоких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казателей качества организации и осуществления бюджетного процесса в муниципальных образованиях района»;</w:t>
      </w:r>
    </w:p>
    <w:p w:rsidR="00421F87" w:rsidRDefault="00421F87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89010 – «</w:t>
      </w:r>
      <w:r w:rsidRPr="00421F87">
        <w:rPr>
          <w:rFonts w:ascii="Times New Roman" w:hAnsi="Times New Roman" w:cs="Times New Roman"/>
          <w:sz w:val="28"/>
          <w:szCs w:val="28"/>
        </w:rPr>
        <w:t>Иные межбюджетные трансферты из бюджета муниципал</w:t>
      </w:r>
      <w:r w:rsidRPr="00421F87">
        <w:rPr>
          <w:rFonts w:ascii="Times New Roman" w:hAnsi="Times New Roman" w:cs="Times New Roman"/>
          <w:sz w:val="28"/>
          <w:szCs w:val="28"/>
        </w:rPr>
        <w:t>ь</w:t>
      </w:r>
      <w:r w:rsidRPr="00421F87">
        <w:rPr>
          <w:rFonts w:ascii="Times New Roman" w:hAnsi="Times New Roman" w:cs="Times New Roman"/>
          <w:sz w:val="28"/>
          <w:szCs w:val="28"/>
        </w:rPr>
        <w:t>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1F87" w:rsidRDefault="00421F87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890</w:t>
      </w:r>
      <w:r w:rsidR="004C49A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 – «</w:t>
      </w:r>
      <w:r w:rsidRPr="00421F87">
        <w:rPr>
          <w:rFonts w:ascii="Times New Roman" w:hAnsi="Times New Roman" w:cs="Times New Roman"/>
          <w:sz w:val="28"/>
          <w:szCs w:val="28"/>
        </w:rPr>
        <w:t>Иные межбюджетные трансферты из бюджета муниципал</w:t>
      </w:r>
      <w:r w:rsidRPr="00421F87">
        <w:rPr>
          <w:rFonts w:ascii="Times New Roman" w:hAnsi="Times New Roman" w:cs="Times New Roman"/>
          <w:sz w:val="28"/>
          <w:szCs w:val="28"/>
        </w:rPr>
        <w:t>ь</w:t>
      </w:r>
      <w:r w:rsidRPr="00421F87">
        <w:rPr>
          <w:rFonts w:ascii="Times New Roman" w:hAnsi="Times New Roman" w:cs="Times New Roman"/>
          <w:sz w:val="28"/>
          <w:szCs w:val="28"/>
        </w:rPr>
        <w:t>ного района бюджетам городских, сельских поселений»</w:t>
      </w:r>
      <w:r w:rsidR="004C49A4">
        <w:rPr>
          <w:rFonts w:ascii="Times New Roman" w:hAnsi="Times New Roman" w:cs="Times New Roman"/>
          <w:sz w:val="28"/>
          <w:szCs w:val="28"/>
        </w:rPr>
        <w:t>;</w:t>
      </w:r>
    </w:p>
    <w:p w:rsidR="0010553C" w:rsidRDefault="00CD73BF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99990 - </w:t>
      </w:r>
      <w:r w:rsidR="00471E2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71E2C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71E2C">
        <w:rPr>
          <w:rFonts w:ascii="Times New Roman" w:hAnsi="Times New Roman" w:cs="Times New Roman"/>
          <w:sz w:val="28"/>
          <w:szCs w:val="28"/>
        </w:rPr>
        <w:t xml:space="preserve"> мероприятий»</w:t>
      </w:r>
      <w:r w:rsidR="00BE7E51">
        <w:rPr>
          <w:rFonts w:ascii="Times New Roman" w:hAnsi="Times New Roman" w:cs="Times New Roman"/>
          <w:sz w:val="28"/>
          <w:szCs w:val="28"/>
        </w:rPr>
        <w:t>.</w:t>
      </w:r>
    </w:p>
    <w:p w:rsidR="007F707D" w:rsidRDefault="007F707D" w:rsidP="0047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67BA" w:rsidRDefault="002167BA" w:rsidP="007F70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167BA" w:rsidSect="00504871">
      <w:pgSz w:w="11905" w:h="16838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A10FE"/>
    <w:multiLevelType w:val="hybridMultilevel"/>
    <w:tmpl w:val="21566042"/>
    <w:lvl w:ilvl="0" w:tplc="607607BC">
      <w:start w:val="1"/>
      <w:numFmt w:val="decimal"/>
      <w:lvlText w:val="%1."/>
      <w:lvlJc w:val="left"/>
      <w:pPr>
        <w:ind w:left="2051" w:hanging="1200"/>
      </w:pPr>
      <w:rPr>
        <w:rFonts w:ascii="Times New Roman CYR" w:eastAsia="Times New Roman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B071D45"/>
    <w:multiLevelType w:val="hybridMultilevel"/>
    <w:tmpl w:val="E0BE59DE"/>
    <w:lvl w:ilvl="0" w:tplc="74148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9748D"/>
    <w:rsid w:val="0001234A"/>
    <w:rsid w:val="00033ED9"/>
    <w:rsid w:val="00043F15"/>
    <w:rsid w:val="000757E2"/>
    <w:rsid w:val="00091E0A"/>
    <w:rsid w:val="000A421C"/>
    <w:rsid w:val="000C2754"/>
    <w:rsid w:val="000C43FF"/>
    <w:rsid w:val="000C4F57"/>
    <w:rsid w:val="000D14BC"/>
    <w:rsid w:val="000D403A"/>
    <w:rsid w:val="000E788C"/>
    <w:rsid w:val="000E79DC"/>
    <w:rsid w:val="001051F2"/>
    <w:rsid w:val="0010553C"/>
    <w:rsid w:val="00112CD5"/>
    <w:rsid w:val="0013179F"/>
    <w:rsid w:val="0015290B"/>
    <w:rsid w:val="001A270A"/>
    <w:rsid w:val="001C3BF2"/>
    <w:rsid w:val="001C5B4B"/>
    <w:rsid w:val="002167BA"/>
    <w:rsid w:val="002172FD"/>
    <w:rsid w:val="002452E8"/>
    <w:rsid w:val="002606EE"/>
    <w:rsid w:val="002C54DB"/>
    <w:rsid w:val="002D4EC1"/>
    <w:rsid w:val="00305148"/>
    <w:rsid w:val="00316B91"/>
    <w:rsid w:val="00326C1D"/>
    <w:rsid w:val="00357BA0"/>
    <w:rsid w:val="003A17C8"/>
    <w:rsid w:val="003A6494"/>
    <w:rsid w:val="003B4228"/>
    <w:rsid w:val="0041022B"/>
    <w:rsid w:val="00421F87"/>
    <w:rsid w:val="004316D4"/>
    <w:rsid w:val="00436E6A"/>
    <w:rsid w:val="00457A30"/>
    <w:rsid w:val="00471E2C"/>
    <w:rsid w:val="00482562"/>
    <w:rsid w:val="00482F09"/>
    <w:rsid w:val="004A15C7"/>
    <w:rsid w:val="004A66B1"/>
    <w:rsid w:val="004C09E9"/>
    <w:rsid w:val="004C49A4"/>
    <w:rsid w:val="004D48E2"/>
    <w:rsid w:val="004D5DB6"/>
    <w:rsid w:val="004F7D7E"/>
    <w:rsid w:val="00504871"/>
    <w:rsid w:val="00517975"/>
    <w:rsid w:val="00522ADB"/>
    <w:rsid w:val="00551EED"/>
    <w:rsid w:val="00554699"/>
    <w:rsid w:val="00554CEB"/>
    <w:rsid w:val="00561D69"/>
    <w:rsid w:val="00582309"/>
    <w:rsid w:val="006353A8"/>
    <w:rsid w:val="006500E4"/>
    <w:rsid w:val="00653972"/>
    <w:rsid w:val="0068734E"/>
    <w:rsid w:val="006903F6"/>
    <w:rsid w:val="00695FBB"/>
    <w:rsid w:val="00697F13"/>
    <w:rsid w:val="006A2DF2"/>
    <w:rsid w:val="006A4128"/>
    <w:rsid w:val="006D6208"/>
    <w:rsid w:val="00707038"/>
    <w:rsid w:val="007466E5"/>
    <w:rsid w:val="00777461"/>
    <w:rsid w:val="007868D8"/>
    <w:rsid w:val="00792696"/>
    <w:rsid w:val="007A39DC"/>
    <w:rsid w:val="007A40B9"/>
    <w:rsid w:val="007C29DE"/>
    <w:rsid w:val="007E420C"/>
    <w:rsid w:val="007F5F17"/>
    <w:rsid w:val="007F707D"/>
    <w:rsid w:val="0081184C"/>
    <w:rsid w:val="00812DFE"/>
    <w:rsid w:val="0083540B"/>
    <w:rsid w:val="008360F0"/>
    <w:rsid w:val="008407B3"/>
    <w:rsid w:val="00845C28"/>
    <w:rsid w:val="0085126B"/>
    <w:rsid w:val="00875BB5"/>
    <w:rsid w:val="00877D10"/>
    <w:rsid w:val="008863E2"/>
    <w:rsid w:val="0089688B"/>
    <w:rsid w:val="008A7840"/>
    <w:rsid w:val="008B427A"/>
    <w:rsid w:val="008C2014"/>
    <w:rsid w:val="008E2BAF"/>
    <w:rsid w:val="009130B2"/>
    <w:rsid w:val="00924931"/>
    <w:rsid w:val="009466EA"/>
    <w:rsid w:val="00967C1D"/>
    <w:rsid w:val="009712CC"/>
    <w:rsid w:val="009849FD"/>
    <w:rsid w:val="009B0B71"/>
    <w:rsid w:val="009E3261"/>
    <w:rsid w:val="00A16220"/>
    <w:rsid w:val="00A50B1C"/>
    <w:rsid w:val="00A53B65"/>
    <w:rsid w:val="00A549C4"/>
    <w:rsid w:val="00A6161F"/>
    <w:rsid w:val="00A66924"/>
    <w:rsid w:val="00A837AE"/>
    <w:rsid w:val="00A91BEC"/>
    <w:rsid w:val="00A922FC"/>
    <w:rsid w:val="00AA5921"/>
    <w:rsid w:val="00AA7872"/>
    <w:rsid w:val="00AC43B9"/>
    <w:rsid w:val="00AD165A"/>
    <w:rsid w:val="00AF3CCD"/>
    <w:rsid w:val="00AF4B5C"/>
    <w:rsid w:val="00B04702"/>
    <w:rsid w:val="00B40A9D"/>
    <w:rsid w:val="00B4313B"/>
    <w:rsid w:val="00B547B2"/>
    <w:rsid w:val="00B84616"/>
    <w:rsid w:val="00B95E45"/>
    <w:rsid w:val="00BA1C0A"/>
    <w:rsid w:val="00BA6EDD"/>
    <w:rsid w:val="00BA7F69"/>
    <w:rsid w:val="00BC1D89"/>
    <w:rsid w:val="00BD1EEC"/>
    <w:rsid w:val="00BE7E51"/>
    <w:rsid w:val="00C2050A"/>
    <w:rsid w:val="00C35308"/>
    <w:rsid w:val="00C53105"/>
    <w:rsid w:val="00C613DF"/>
    <w:rsid w:val="00C65B9B"/>
    <w:rsid w:val="00C65DA4"/>
    <w:rsid w:val="00C80CC7"/>
    <w:rsid w:val="00C941DF"/>
    <w:rsid w:val="00C962BC"/>
    <w:rsid w:val="00CB7417"/>
    <w:rsid w:val="00CD436F"/>
    <w:rsid w:val="00CD73BF"/>
    <w:rsid w:val="00CE7252"/>
    <w:rsid w:val="00D01B9A"/>
    <w:rsid w:val="00D033B5"/>
    <w:rsid w:val="00D27612"/>
    <w:rsid w:val="00D44C81"/>
    <w:rsid w:val="00D4514F"/>
    <w:rsid w:val="00D765F0"/>
    <w:rsid w:val="00D8286B"/>
    <w:rsid w:val="00D90E6F"/>
    <w:rsid w:val="00D922F3"/>
    <w:rsid w:val="00D96FB6"/>
    <w:rsid w:val="00D9720D"/>
    <w:rsid w:val="00D9748D"/>
    <w:rsid w:val="00DD3DC2"/>
    <w:rsid w:val="00E06A4C"/>
    <w:rsid w:val="00E37791"/>
    <w:rsid w:val="00E553D7"/>
    <w:rsid w:val="00E7457C"/>
    <w:rsid w:val="00E807CB"/>
    <w:rsid w:val="00EC58A7"/>
    <w:rsid w:val="00EC5B23"/>
    <w:rsid w:val="00EC5B6F"/>
    <w:rsid w:val="00ED4F5C"/>
    <w:rsid w:val="00EF343D"/>
    <w:rsid w:val="00F10D01"/>
    <w:rsid w:val="00F27410"/>
    <w:rsid w:val="00F3049D"/>
    <w:rsid w:val="00F331DB"/>
    <w:rsid w:val="00F35B9F"/>
    <w:rsid w:val="00F43FC1"/>
    <w:rsid w:val="00F474B2"/>
    <w:rsid w:val="00F64025"/>
    <w:rsid w:val="00F95626"/>
    <w:rsid w:val="00F976A8"/>
    <w:rsid w:val="00FB493D"/>
    <w:rsid w:val="00FB4D22"/>
    <w:rsid w:val="00FD3AB5"/>
    <w:rsid w:val="00FE7626"/>
    <w:rsid w:val="00FE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61"/>
  </w:style>
  <w:style w:type="paragraph" w:styleId="5">
    <w:name w:val="heading 5"/>
    <w:basedOn w:val="a"/>
    <w:next w:val="a"/>
    <w:link w:val="50"/>
    <w:semiHidden/>
    <w:unhideWhenUsed/>
    <w:qFormat/>
    <w:rsid w:val="00A922F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A922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A92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8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18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61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2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9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4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D2F29-F779-42D5-A1C0-303D1FDA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5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KostrominaOS</dc:creator>
  <cp:keywords/>
  <dc:description/>
  <cp:lastModifiedBy>BaevaVM</cp:lastModifiedBy>
  <cp:revision>129</cp:revision>
  <cp:lastPrinted>2013-11-28T10:49:00Z</cp:lastPrinted>
  <dcterms:created xsi:type="dcterms:W3CDTF">2011-10-03T11:18:00Z</dcterms:created>
  <dcterms:modified xsi:type="dcterms:W3CDTF">2018-05-28T13:51:00Z</dcterms:modified>
</cp:coreProperties>
</file>